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Knowing God</w:t>
      </w:r>
    </w:p>
    <w:p>
      <w:pPr>
        <w:pStyle w:val="Body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Chapter 17 pp. 167-169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Doesn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’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t it sound _________? The jealous God.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We no jealousy, the green eyed ________, as a vice, one of the most __________ and soul destroying devices that there is.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We are sure that God is ____________ good.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How then could anyone ever________ that jealousy is found in God?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The first step is to make it clear that this is not a case of ____________ anything.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When we are imagining a God, then _______ we should ascribe to him only characteristics which we ___________.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_____________would imagine a jealous God.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But we are not making up an_______of God by drawing on our imagination, we are seeking instead to _______ to the words of Holy Scripture.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God himself tells us the _______ about himself.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God our Creator, whom we could never have discovered by any _________of imagination, has __________ himself.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He has ______________.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He has spoken through many human_________ and messengers.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He has spoken __________ through his Son our Lord Jesus Christ.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Nor has he left his _________ and the memory of his _________acts, to be _______ and lost by the distorting processes of ________transmission.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He has had put them on record in ____________ written form.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There is the Bible, God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’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s ____________record.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We find God speaking _____________of his jealousy.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When God brought Israel out of Egypt to _______, to give them his ____ and ___________, his jealousy was one of the first facts about himself which he taught them.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The sanction of the __________commandment, spoken audibly to Moses and inscribed by the __________of God on tablets of stone was this: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de-DE"/>
        </w:rPr>
        <w:t>“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I, the Lord your God, am a jealous God.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”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Later God told _______, the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de-DE"/>
        </w:rPr>
        <w:t>“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Lord, whose name is jealous, is a jealous God.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”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The making known of God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’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s name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––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that is, as always in scripture, is_______ and_________is a basic theme in Exodus.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In chapter 3 Exodus, God has ___________his name as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de-DE"/>
        </w:rPr>
        <w:t>“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I AM WHO I AM,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”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or simply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de-DE"/>
        </w:rPr>
        <w:t>“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____________ 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”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In chapter _____as Jehovah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de-DE"/>
        </w:rPr>
        <w:t>“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LORD.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”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These names spoke of him at ___________, self-determining and sovereign.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In chapter 34, God had proclaimed his name to Moses by telling him the Lord is the __________ and __________God, slow to anger, abounding in_______and faithfulness,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…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forgiving wickedness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…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Yes he does not leave the _________unpunished.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Here was a name that set forth God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’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s ________glory.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Later God _________up and rounded off the revelation of his name by declaring it to be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de-DE"/>
        </w:rPr>
        <w:t>“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Jealous.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”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This unexpected word stood for a ________in God which, was in some sense and __________of it.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Since this quality was in a true _______ his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de-DE"/>
        </w:rPr>
        <w:t>“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Name,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”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it was clearly ______________that his people should understand it.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The fact is the ________ says a good deal about Gods jealousy.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There are references to it elsewhere in the _____________.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It is consistently presented as a _________to action, whether in wrath or _____________.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…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will be ___________ for my Holy Name.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I am jealous for __________ and for _______ with a great jealousy.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The Lord is a jealous God and ______________.</w:t>
      </w:r>
    </w:p>
    <w:p>
      <w:pPr>
        <w:pStyle w:val="Body"/>
        <w:numPr>
          <w:ilvl w:val="0"/>
          <w:numId w:val="2"/>
        </w:numPr>
        <w:rPr>
          <w:rFonts w:ascii="Times New Roman" w:hAnsi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In the New Testament, Paul asked the ___________ Corinthians,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de-DE"/>
        </w:rPr>
        <w:t>“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Shall we ___________the Lord to jealousy?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”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216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>
      <w:rPr>
        <w:rtl w:val="0"/>
      </w:rPr>
      <w:t>Page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"/>
  </w:abstractNum>
  <w:abstractNum w:abstractNumId="1">
    <w:multiLevelType w:val="hybridMultilevel"/>
    <w:styleLink w:val="List"/>
    <w:lvl w:ilvl="0">
      <w:start w:val="1"/>
      <w:numFmt w:val="decimal"/>
      <w:suff w:val="tab"/>
      <w:lvlText w:val="%1."/>
      <w:lvlJc w:val="left"/>
      <w:pPr>
        <w:ind w:left="560" w:hanging="5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920" w:hanging="5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280" w:hanging="5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40" w:hanging="5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000" w:hanging="5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360" w:hanging="5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720" w:hanging="5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3080" w:hanging="5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440" w:hanging="5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pt-PT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numbering" w:styleId="List">
    <w:name w:val="Lis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